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4E" w:rsidRPr="00834203" w:rsidRDefault="00CA394E" w:rsidP="00CA394E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10281" w:type="dxa"/>
        <w:tblInd w:w="-284" w:type="dxa"/>
        <w:tblLook w:val="04A0"/>
      </w:tblPr>
      <w:tblGrid>
        <w:gridCol w:w="3650"/>
        <w:gridCol w:w="3241"/>
        <w:gridCol w:w="3390"/>
      </w:tblGrid>
      <w:tr w:rsidR="00CA394E" w:rsidRPr="009774C3" w:rsidTr="00267C54">
        <w:trPr>
          <w:trHeight w:val="3217"/>
        </w:trPr>
        <w:tc>
          <w:tcPr>
            <w:tcW w:w="3650" w:type="dxa"/>
            <w:shd w:val="clear" w:color="auto" w:fill="auto"/>
          </w:tcPr>
          <w:p w:rsidR="00CA394E" w:rsidRPr="009774C3" w:rsidRDefault="00CA394E" w:rsidP="00267C54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FA30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64D94">
              <w:rPr>
                <w:rFonts w:ascii="Times New Roman" w:hAnsi="Times New Roman" w:cs="Times New Roman"/>
                <w:sz w:val="24"/>
                <w:szCs w:val="24"/>
              </w:rPr>
              <w:t>Н.А. Бондарева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</w:t>
            </w:r>
          </w:p>
          <w:p w:rsidR="00CA394E" w:rsidRPr="00DC5F9D" w:rsidRDefault="00CA394E" w:rsidP="00267C54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CA394E" w:rsidRDefault="00CA394E" w:rsidP="00267C54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«</w:t>
            </w:r>
            <w:r w:rsidR="0074289E">
              <w:rPr>
                <w:u w:val="single"/>
              </w:rPr>
              <w:t xml:space="preserve">   </w:t>
            </w:r>
            <w:r w:rsidR="001249FB">
              <w:rPr>
                <w:u w:val="single"/>
              </w:rPr>
              <w:t>28</w:t>
            </w:r>
            <w:r>
              <w:rPr>
                <w:u w:val="single"/>
              </w:rPr>
              <w:t>»</w:t>
            </w:r>
            <w:r>
              <w:t xml:space="preserve"> </w:t>
            </w:r>
            <w:r w:rsidRPr="00DC5F9D">
              <w:t xml:space="preserve"> авгу</w:t>
            </w:r>
            <w:r>
              <w:t xml:space="preserve">ста </w:t>
            </w:r>
            <w:r w:rsidR="0074289E">
              <w:t>2025</w:t>
            </w:r>
            <w:r w:rsidRPr="00D7559D">
              <w:t xml:space="preserve"> г.</w:t>
            </w:r>
            <w:r>
              <w:t xml:space="preserve"> № </w:t>
            </w:r>
            <w:r w:rsidRPr="00D7559D">
              <w:rPr>
                <w:u w:val="single"/>
              </w:rPr>
              <w:t xml:space="preserve">1 </w:t>
            </w:r>
          </w:p>
          <w:p w:rsidR="00CA394E" w:rsidRPr="00DC5F9D" w:rsidRDefault="00CA394E" w:rsidP="00267C54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</w:p>
          <w:p w:rsidR="00CA394E" w:rsidRPr="00DC5F9D" w:rsidRDefault="00CA394E" w:rsidP="00267C54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</w:t>
            </w:r>
            <w:r>
              <w:t>аседании МО</w:t>
            </w:r>
            <w:r>
              <w:br/>
              <w:t xml:space="preserve">протокол </w:t>
            </w:r>
            <w:r>
              <w:br/>
              <w:t>от «</w:t>
            </w:r>
            <w:r w:rsidR="001249FB">
              <w:rPr>
                <w:u w:val="single"/>
              </w:rPr>
              <w:t>26</w:t>
            </w:r>
            <w:r w:rsidRPr="00DC5F9D">
              <w:t>» августа 202</w:t>
            </w:r>
            <w:r w:rsidR="0074289E">
              <w:t>5</w:t>
            </w:r>
            <w:r>
              <w:t xml:space="preserve">г. № </w:t>
            </w:r>
            <w:r w:rsidRPr="00D7559D">
              <w:rPr>
                <w:u w:val="single"/>
              </w:rPr>
              <w:t>1</w:t>
            </w:r>
          </w:p>
        </w:tc>
        <w:tc>
          <w:tcPr>
            <w:tcW w:w="3241" w:type="dxa"/>
            <w:shd w:val="clear" w:color="auto" w:fill="auto"/>
          </w:tcPr>
          <w:p w:rsidR="00CA394E" w:rsidRPr="009774C3" w:rsidRDefault="00CA394E" w:rsidP="00267C54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390" w:type="dxa"/>
            <w:shd w:val="clear" w:color="auto" w:fill="auto"/>
          </w:tcPr>
          <w:p w:rsidR="00CA394E" w:rsidRDefault="00CA394E" w:rsidP="00267C5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CA394E" w:rsidRPr="00DC5F9D" w:rsidRDefault="00CA394E" w:rsidP="00267C54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CA394E" w:rsidRPr="00DC5F9D" w:rsidRDefault="00CA394E" w:rsidP="00267C54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CA394E" w:rsidTr="00267C54">
        <w:trPr>
          <w:trHeight w:val="1103"/>
        </w:trPr>
        <w:tc>
          <w:tcPr>
            <w:tcW w:w="3650" w:type="dxa"/>
            <w:shd w:val="clear" w:color="auto" w:fill="auto"/>
          </w:tcPr>
          <w:p w:rsidR="00CA394E" w:rsidRPr="009774C3" w:rsidRDefault="00CA394E" w:rsidP="00267C54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41" w:type="dxa"/>
            <w:shd w:val="clear" w:color="auto" w:fill="auto"/>
          </w:tcPr>
          <w:p w:rsidR="00CA394E" w:rsidRPr="009774C3" w:rsidRDefault="00CA394E" w:rsidP="00267C54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shd w:val="clear" w:color="auto" w:fill="auto"/>
          </w:tcPr>
          <w:p w:rsidR="00CA394E" w:rsidRPr="00DC5F9D" w:rsidRDefault="00CA394E" w:rsidP="00267C54">
            <w:pPr>
              <w:pStyle w:val="a5"/>
              <w:tabs>
                <w:tab w:val="left" w:pos="0"/>
                <w:tab w:val="left" w:pos="6237"/>
              </w:tabs>
              <w:jc w:val="left"/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CA394E" w:rsidRPr="00DC5F9D" w:rsidRDefault="00CA394E" w:rsidP="00267C54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от «</w:t>
            </w:r>
            <w:r w:rsidR="001249FB">
              <w:rPr>
                <w:u w:val="single"/>
              </w:rPr>
              <w:t>28</w:t>
            </w:r>
            <w:r>
              <w:t xml:space="preserve">» августа </w:t>
            </w:r>
            <w:r w:rsidRPr="00DC5F9D">
              <w:t>202</w:t>
            </w:r>
            <w:r w:rsidR="0074289E">
              <w:t>5</w:t>
            </w:r>
            <w:r>
              <w:t xml:space="preserve"> </w:t>
            </w:r>
            <w:r w:rsidRPr="00DC5F9D">
              <w:t>г.</w:t>
            </w:r>
            <w:r>
              <w:t xml:space="preserve"> № </w:t>
            </w:r>
            <w:r w:rsidR="0074289E">
              <w:rPr>
                <w:u w:val="single"/>
              </w:rPr>
              <w:t>___</w:t>
            </w:r>
          </w:p>
          <w:p w:rsidR="00CA394E" w:rsidRPr="00DC5F9D" w:rsidRDefault="00CA394E" w:rsidP="00267C54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CA394E" w:rsidRDefault="00CA394E" w:rsidP="00CA39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CA394E" w:rsidRDefault="00CA394E" w:rsidP="00CA39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CA394E" w:rsidRDefault="00CA394E" w:rsidP="00CA39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CA394E" w:rsidRDefault="00CA394E" w:rsidP="00CA39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CA394E" w:rsidRDefault="00CA394E" w:rsidP="00CA39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CA394E" w:rsidRPr="00427D52" w:rsidRDefault="00CA394E" w:rsidP="005B2D52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Рабочая программа </w:t>
      </w:r>
    </w:p>
    <w:p w:rsidR="00CA394E" w:rsidRPr="00427D52" w:rsidRDefault="00CA394E" w:rsidP="005B2D52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физической культуре</w:t>
      </w:r>
    </w:p>
    <w:p w:rsidR="00CA394E" w:rsidRDefault="00CA394E" w:rsidP="005B2D52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1</w:t>
      </w:r>
      <w:r w:rsidRPr="00427D52">
        <w:rPr>
          <w:rFonts w:ascii="Times New Roman" w:eastAsia="Calibri" w:hAnsi="Times New Roman" w:cs="Times New Roman"/>
          <w:b/>
          <w:sz w:val="32"/>
        </w:rPr>
        <w:t xml:space="preserve"> «</w:t>
      </w:r>
      <w:r w:rsidR="0074289E">
        <w:rPr>
          <w:rFonts w:ascii="Times New Roman" w:hAnsi="Times New Roman" w:cs="Times New Roman"/>
          <w:b/>
          <w:sz w:val="32"/>
        </w:rPr>
        <w:t>А</w:t>
      </w:r>
      <w:r w:rsidRPr="00427D52">
        <w:rPr>
          <w:rFonts w:ascii="Times New Roman" w:eastAsia="Calibri" w:hAnsi="Times New Roman" w:cs="Times New Roman"/>
          <w:b/>
          <w:sz w:val="32"/>
        </w:rPr>
        <w:t>»</w:t>
      </w:r>
      <w:r>
        <w:rPr>
          <w:rFonts w:ascii="Times New Roman" w:eastAsia="Calibri" w:hAnsi="Times New Roman" w:cs="Times New Roman"/>
          <w:b/>
          <w:sz w:val="32"/>
        </w:rPr>
        <w:t xml:space="preserve"> </w:t>
      </w:r>
      <w:r w:rsidRPr="00427D52">
        <w:rPr>
          <w:rFonts w:ascii="Times New Roman" w:eastAsia="Calibri" w:hAnsi="Times New Roman" w:cs="Times New Roman"/>
          <w:b/>
          <w:sz w:val="32"/>
        </w:rPr>
        <w:t>класс</w:t>
      </w:r>
      <w:r>
        <w:rPr>
          <w:rFonts w:ascii="Times New Roman" w:eastAsia="Calibri" w:hAnsi="Times New Roman" w:cs="Times New Roman"/>
          <w:b/>
          <w:sz w:val="32"/>
        </w:rPr>
        <w:t xml:space="preserve"> </w:t>
      </w:r>
    </w:p>
    <w:p w:rsidR="00CA394E" w:rsidRPr="00BE5FB8" w:rsidRDefault="00CA394E" w:rsidP="005B2D52">
      <w:pPr>
        <w:tabs>
          <w:tab w:val="left" w:pos="219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>(</w:t>
      </w:r>
      <w:r w:rsidRPr="00BE5FB8">
        <w:rPr>
          <w:rFonts w:ascii="Times New Roman" w:eastAsia="Calibri" w:hAnsi="Times New Roman" w:cs="Times New Roman"/>
          <w:b/>
          <w:bCs/>
          <w:sz w:val="32"/>
        </w:rPr>
        <w:t>в соответствии с АООП УО (вариант 1)</w:t>
      </w:r>
      <w:r>
        <w:rPr>
          <w:rFonts w:ascii="Times New Roman" w:eastAsia="Calibri" w:hAnsi="Times New Roman" w:cs="Times New Roman"/>
          <w:b/>
          <w:bCs/>
          <w:sz w:val="32"/>
        </w:rPr>
        <w:t>)</w:t>
      </w:r>
    </w:p>
    <w:p w:rsidR="00CA394E" w:rsidRDefault="00CA394E" w:rsidP="005B2D52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CA394E" w:rsidRDefault="00CA394E" w:rsidP="00CA394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CA394E" w:rsidRDefault="00CA394E" w:rsidP="00CA394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CA394E" w:rsidRDefault="00CA394E" w:rsidP="00CA394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CA394E" w:rsidRDefault="00CA394E" w:rsidP="00CA394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CA394E" w:rsidRDefault="00CA394E" w:rsidP="00CA394E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CA394E" w:rsidRPr="00642E30" w:rsidTr="00267C54">
        <w:tc>
          <w:tcPr>
            <w:tcW w:w="4360" w:type="dxa"/>
          </w:tcPr>
          <w:p w:rsidR="00CA394E" w:rsidRPr="00642E30" w:rsidRDefault="00CA394E" w:rsidP="005B2D52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r w:rsidRPr="00642E30">
              <w:rPr>
                <w:rFonts w:ascii="Times New Roman" w:eastAsia="Calibri" w:hAnsi="Times New Roman" w:cs="Times New Roman"/>
                <w:sz w:val="28"/>
              </w:rPr>
              <w:t>Разработала:</w:t>
            </w:r>
          </w:p>
          <w:p w:rsidR="00CA394E" w:rsidRDefault="00CA394E" w:rsidP="005B2D52">
            <w:pPr>
              <w:tabs>
                <w:tab w:val="left" w:pos="2190"/>
              </w:tabs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CA394E" w:rsidRPr="00642E30" w:rsidRDefault="00CA394E" w:rsidP="005B2D52">
            <w:pPr>
              <w:tabs>
                <w:tab w:val="left" w:pos="2190"/>
              </w:tabs>
              <w:spacing w:after="0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Сидская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Людмила Николаевна</w:t>
            </w:r>
          </w:p>
          <w:p w:rsidR="00CA394E" w:rsidRPr="00642E30" w:rsidRDefault="00CA394E" w:rsidP="005B2D52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CA394E" w:rsidRDefault="00CA394E" w:rsidP="00CA394E">
      <w:pPr>
        <w:spacing w:line="240" w:lineRule="auto"/>
        <w:rPr>
          <w:rFonts w:ascii="Times New Roman" w:eastAsia="Calibri" w:hAnsi="Times New Roman" w:cs="Times New Roman"/>
          <w:sz w:val="32"/>
        </w:rPr>
      </w:pPr>
    </w:p>
    <w:p w:rsidR="005B2D52" w:rsidRDefault="005B2D52" w:rsidP="00CA394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F4F9D" w:rsidRDefault="00EF4F9D" w:rsidP="00CA394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04745" w:rsidRDefault="0047260A" w:rsidP="00B04745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</w:t>
      </w:r>
      <w:r w:rsidR="00B04745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B04745" w:rsidRDefault="00B04745" w:rsidP="00B04745">
      <w:pPr>
        <w:pStyle w:val="a7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адаптивной физкультуре  для 1 класса разработана на основании нормативных документов: 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г.;</w:t>
      </w:r>
      <w:proofErr w:type="gramEnd"/>
    </w:p>
    <w:p w:rsidR="00B04745" w:rsidRDefault="00B04745" w:rsidP="00B04745">
      <w:pPr>
        <w:pStyle w:val="a7"/>
        <w:numPr>
          <w:ilvl w:val="0"/>
          <w:numId w:val="12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г., с изменениями от 28.08.2024 г. приказ № 304.</w:t>
      </w:r>
    </w:p>
    <w:p w:rsidR="00BD102A" w:rsidRPr="0047260A" w:rsidRDefault="005F7CDB" w:rsidP="005F7CDB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</w:t>
      </w:r>
      <w:r w:rsidR="00BD102A" w:rsidRPr="0047260A">
        <w:rPr>
          <w:rFonts w:ascii="Times New Roman" w:eastAsia="Times New Roman" w:hAnsi="Times New Roman" w:cs="Times New Roman"/>
          <w:sz w:val="28"/>
        </w:rPr>
        <w:t xml:space="preserve">Физическая культура является составной частью образовательного процесса </w:t>
      </w:r>
      <w:proofErr w:type="gramStart"/>
      <w:r w:rsidR="00BD102A" w:rsidRPr="0047260A"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 w:rsidR="00BD102A" w:rsidRPr="0047260A">
        <w:rPr>
          <w:rFonts w:ascii="Times New Roman" w:eastAsia="Times New Roman" w:hAnsi="Times New Roman" w:cs="Times New Roman"/>
          <w:sz w:val="28"/>
        </w:rPr>
        <w:t xml:space="preserve"> с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  комплексно,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 разработана на основе</w:t>
      </w:r>
      <w:r w:rsidR="00EF4F9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Программы специальной (коррекционной) общеобразовательной школы VIII вида, 1-4 классы, Сборник, М., Гуманитарный издательский центр «ВЛАДОС», 2001г., под редакцией В. В. Воронковой.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Основная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цель</w:t>
      </w:r>
      <w:r>
        <w:rPr>
          <w:rFonts w:ascii="Times New Roman" w:eastAsia="Times New Roman" w:hAnsi="Times New Roman" w:cs="Times New Roman"/>
          <w:sz w:val="28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Основные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задачи</w:t>
      </w:r>
      <w:r>
        <w:rPr>
          <w:rFonts w:ascii="Times New Roman" w:eastAsia="Times New Roman" w:hAnsi="Times New Roman" w:cs="Times New Roman"/>
          <w:sz w:val="28"/>
        </w:rPr>
        <w:t xml:space="preserve"> изучения предмета: 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коррекция нарушений физического развития;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формирование двигательных умений и навыков;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развитие двигательных способностей в процессе обучения;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укрепление здоровья и закаливание организма, формирование правильной осанки;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формирование и воспитание гигиенических навыков при выполнении физических упражнений;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формирование установки на сохранение и укрепление здоровья, навыков здорового и безопасного образа жизни;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поддержание устойчивой физической работоспособности на достигнутом уровне;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формирование познавательных интересов, сообщение доступных теоретических сведений по физической культуре;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― воспитание устойчивого интереса к занятиям </w:t>
      </w:r>
      <w:proofErr w:type="spellStart"/>
      <w:r>
        <w:rPr>
          <w:rFonts w:ascii="Times New Roman" w:eastAsia="Times New Roman" w:hAnsi="Times New Roman" w:cs="Times New Roman"/>
          <w:sz w:val="28"/>
        </w:rPr>
        <w:t>физическимиупражнениями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― воспитание нравственных, морально-волевых качеств (настойчивости, смелости), навыков культурного поведения; 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Коррекция недостатков психического и физического развития с учетом возрастных особенностей обучающихся, предусматривает: 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обогащение чувственного опыта;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― коррекцию и развитие сенсомоторной сферы;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― формирование навыков общения, предметно-практической и познавательной деятельности. 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программы отражено в четырёх разделах: «Знания о физической культуре», «Гимнастика», «Легкая атлетика», «Игры». Каждый из перечисленных разделов включает некоторые теоретические сведения и материал для практической подготовки обучающихся.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Учебный курс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расчитан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102 часа в год, 3 урока в неделю.</w:t>
      </w:r>
    </w:p>
    <w:p w:rsidR="00BD102A" w:rsidRDefault="00BD102A" w:rsidP="00BD102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Примерное распределение учебного материала.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070"/>
        <w:gridCol w:w="1623"/>
        <w:gridCol w:w="1658"/>
        <w:gridCol w:w="1700"/>
        <w:gridCol w:w="1870"/>
        <w:gridCol w:w="1542"/>
      </w:tblGrid>
      <w:tr w:rsidR="00BD102A" w:rsidTr="00014FFB">
        <w:trPr>
          <w:trHeight w:val="1"/>
        </w:trPr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Класс</w:t>
            </w:r>
          </w:p>
        </w:tc>
        <w:tc>
          <w:tcPr>
            <w:tcW w:w="6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Виды упражнений, время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часов</w:t>
            </w:r>
          </w:p>
        </w:tc>
      </w:tr>
      <w:tr w:rsidR="00BD102A" w:rsidTr="00014FFB">
        <w:trPr>
          <w:trHeight w:val="1"/>
        </w:trPr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Знания о физической культуре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Гимнастика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Лёгкая атлетика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Подвижные игры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CA421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</w:tr>
    </w:tbl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Программой предусмотрены следующие виды работы: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беседы о содержании и значении физических упражнений для повышения качества здоровья и коррекции нарушенных функций;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выполнение физических упражнений на основе показа учителя;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выполнение физических упражнений без зрительного сопровождения, под словесную инструкцию учителя;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самостоятельное выполнение упражнений;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занятия в тренирующем режиме;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― 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D102A" w:rsidRDefault="00BD102A" w:rsidP="00BD102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 предмета</w:t>
      </w:r>
    </w:p>
    <w:p w:rsidR="00BD102A" w:rsidRDefault="00BD102A" w:rsidP="00BD102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Знания о физической культуре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Гимнастика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Теоретические сведения.</w:t>
      </w:r>
      <w:r>
        <w:rPr>
          <w:rFonts w:ascii="Times New Roman" w:eastAsia="Times New Roman" w:hAnsi="Times New Roman" w:cs="Times New Roman"/>
          <w:sz w:val="28"/>
        </w:rPr>
        <w:t xml:space="preserve">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Практический материал. 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Построения и перестроения. 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>Упражнения без предметов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коррегирующие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общеразвивающие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упражнения):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Упражнения с предметами: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упражнения для развития пространственно-временной дифференцировки и точности движений; переноска грузов и передача предметов; прыжки. </w:t>
      </w:r>
    </w:p>
    <w:p w:rsidR="00BD102A" w:rsidRDefault="00BD102A" w:rsidP="00BD102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Легкая атлетика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Теоретические сведения.</w:t>
      </w:r>
      <w:r>
        <w:rPr>
          <w:rFonts w:ascii="Times New Roman" w:eastAsia="Times New Roman" w:hAnsi="Times New Roman" w:cs="Times New Roman"/>
          <w:sz w:val="28"/>
        </w:rPr>
        <w:t xml:space="preserve"> 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Практический материал: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Ходьба.</w:t>
      </w:r>
      <w:r>
        <w:rPr>
          <w:rFonts w:ascii="Times New Roman" w:eastAsia="Times New Roman" w:hAnsi="Times New Roman" w:cs="Times New Roman"/>
          <w:sz w:val="28"/>
        </w:rPr>
        <w:t xml:space="preserve"> Ходьба парами по кругу, взявшись за руки. Обычная ходьба в умеренном темпе в колонне по одному в обход зала за учителем.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Бег.</w:t>
      </w:r>
      <w:r>
        <w:rPr>
          <w:rFonts w:ascii="Times New Roman" w:eastAsia="Times New Roman" w:hAnsi="Times New Roman" w:cs="Times New Roman"/>
          <w:sz w:val="28"/>
        </w:rPr>
        <w:t xml:space="preserve">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под сетку, </w:t>
      </w:r>
      <w:proofErr w:type="spellStart"/>
      <w:r>
        <w:rPr>
          <w:rFonts w:ascii="Times New Roman" w:eastAsia="Times New Roman" w:hAnsi="Times New Roman" w:cs="Times New Roman"/>
          <w:sz w:val="28"/>
        </w:rPr>
        <w:t>обегание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  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lastRenderedPageBreak/>
        <w:t>Прыжки.</w:t>
      </w:r>
      <w:r>
        <w:rPr>
          <w:rFonts w:ascii="Times New Roman" w:eastAsia="Times New Roman" w:hAnsi="Times New Roman" w:cs="Times New Roman"/>
          <w:sz w:val="28"/>
        </w:rPr>
        <w:t xml:space="preserve">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Метание.</w:t>
      </w:r>
      <w:r>
        <w:rPr>
          <w:rFonts w:ascii="Times New Roman" w:eastAsia="Times New Roman" w:hAnsi="Times New Roman" w:cs="Times New Roman"/>
          <w:sz w:val="28"/>
        </w:rPr>
        <w:t xml:space="preserve">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 руками.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Игры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Теоретические сведения.</w:t>
      </w:r>
      <w:r>
        <w:rPr>
          <w:rFonts w:ascii="Times New Roman" w:eastAsia="Times New Roman" w:hAnsi="Times New Roman" w:cs="Times New Roman"/>
          <w:sz w:val="28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BD102A" w:rsidRDefault="00BD102A" w:rsidP="00BD10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Практический материал.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Подвижные игры: коррекционные игры;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Игры с элементами общеразвивающих упражнений: игры с бегом, прыжками, лазанием, метанием и ловлей мяча (в том числе пионербол в IV-м классе), построениями и перестроениями, бросанием, ловлей, метанием.</w:t>
      </w:r>
    </w:p>
    <w:p w:rsidR="00BD102A" w:rsidRDefault="00BD102A" w:rsidP="00BD102A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BD102A" w:rsidRDefault="00BD102A" w:rsidP="00BD1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ПРОГРАММА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Основы знаний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Правила поведения в физкультурном зале, на спортивной площадке. Подготовка спортивной формы к занятиям, переодевание.</w:t>
      </w:r>
      <w:r>
        <w:rPr>
          <w:rFonts w:ascii="Times New Roman" w:eastAsia="Times New Roman" w:hAnsi="Times New Roman" w:cs="Times New Roman"/>
          <w:sz w:val="28"/>
        </w:rPr>
        <w:br/>
        <w:t>Название снарядов и гимнастических элементов, понятие о правильной осанке, ходьбе, беге, метании, прыжках.</w:t>
      </w:r>
      <w:r>
        <w:rPr>
          <w:rFonts w:ascii="Times New Roman" w:eastAsia="Times New Roman" w:hAnsi="Times New Roman" w:cs="Times New Roman"/>
          <w:sz w:val="28"/>
        </w:rPr>
        <w:br/>
        <w:t>Значение утренней зарядки. Правила безопасности при занятиях физическими упражнениями.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Гимнастика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Основная стойка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Строевые упражнения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Построение в колонну по одному, равнение в затылок. Построение в одну шеренгу, равнение по разметке. Перестроение из одной шеренги в круг, взявшись за руки. Размыкание на вытянутые руки в шеренге, в колонне. Повороты по ориентирам. Выполнение команд: «Встать!», «Сесть!», «Пошли!», «Побежали!», «Остановились!»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Построение в шеренгу и равнение по носкам по команде учителя. Выполнение команд: «Равняйсь!», «Смирно!», «Вольно!», «На месте шагом марш!», «Шагом марш!», «Класс, стой!». 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Общеразвивающие упражнения без предметов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положения и движения рук, ног, туловища, головы, выполняемые на месте и в движении.</w:t>
      </w:r>
      <w:r>
        <w:rPr>
          <w:rFonts w:ascii="Times New Roman" w:eastAsia="Times New Roman" w:hAnsi="Times New Roman" w:cs="Times New Roman"/>
          <w:sz w:val="28"/>
        </w:rPr>
        <w:br/>
        <w:t>Сочетание движений ног, туловища с одноименными и разноименными движениями рук. Дыхательные упражнения и упражнения для формирования правильной осанки.</w:t>
      </w:r>
      <w:r>
        <w:rPr>
          <w:rFonts w:ascii="Times New Roman" w:eastAsia="Times New Roman" w:hAnsi="Times New Roman" w:cs="Times New Roman"/>
          <w:sz w:val="28"/>
        </w:rPr>
        <w:br/>
        <w:t>Простые комплексы общеразвивающих и корригирующих упражнений.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Общеразвивающие и корригирующие упражнения с предметами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Комплексы упражнений с гимнастическими палками, флажками, малыми обручами, большими и малыми мячами. Комплексы упражнений со скакалками.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Элементы акробатических упражнений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Группировка лежа на спине, в упоре стоя на коленях. Перекаты в положении лежа в разные стороны.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Кувырок вперед по наклонному мату, стойка на лопатках, согнув ноги.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Лазанье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Передвижение на четвереньках по коридору шириной 20—25 см, по гимнастической скамейке.</w:t>
      </w:r>
      <w:r>
        <w:rPr>
          <w:rFonts w:ascii="Times New Roman" w:eastAsia="Times New Roman" w:hAnsi="Times New Roman" w:cs="Times New Roman"/>
          <w:sz w:val="28"/>
        </w:rPr>
        <w:br/>
        <w:t xml:space="preserve">Произвольное лазанье по гимнастической стенке, не пропуская реек.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под препятствие и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через горку матов и гимнастическую скамейку.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Лазанье по наклонной гимнастической скамейке (угол 20°) одноименным и разноименным способами. Передвижение на четвереньках по полу по кругу на скорость и с выполнением заданий (с толканием мяча).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Перелезание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со скамейки на скамейку произвольным способом.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Висы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Упор в положении присев и лежа на матах.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 висе на гимнастической стенке сгибание и разгибание ног. Упор на гимнастической стенке в положении стоя, меняя рейки.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Равновесие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Ходьба по коридору шириной 20 см. Стойка на носках (3—4 с). Ходьба по гимнастической скамейке с различным положением рук. Кружение на месте и в движении.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Ходьба по гимнастической скамейке с предметами (по выбору), на носках с различным движением рук, боком приставными шагами, по наклонной скамейке. Ходьба по полу по начертанной линии.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lastRenderedPageBreak/>
        <w:t>Ходьба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Ходьба по заданным направлениям в медленном темпе. Ходьба парами, взявшись за руки. Ходьба с сохранением правильной осанки, на носках, на пятках, на внутреннем и внешнем своде стопы. Ходьба в чередовании с бегом.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Ходьба с высоким подниманием бедра, в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sz w:val="28"/>
        </w:rPr>
        <w:t>, с различными положениями рук: на пояс, к плечам, перед грудью, за голову. Ходьба с перешагиванием через предмет (2—3 предмета), по разметке.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Бег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Медленный бег с сохранением осанки, в колонне за учителем с изменением направлений. Перебежки группами и по одному. Чередование бега с ходьбой до 30 м (15 м — бег, 15 м — ходьба)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Бег на месте с высоким подниманием бедра, на носках (медленно), с преодолением простейших препятствий, бег на скорость до 30 м. Медленный бег до 2 мин.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Прыжки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Прыжки в длину с места (с широким использованием подводящих, различных по форме прыжков).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Прыжки в длину и высоту с шага (с небольшого разбега, 3—4 м, в высоту с прямого разбега).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Метание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Подготовка кистей рук к метанию. Упражнения на правильный захват мяча, своевременное освобождение (выпуск) его. Броски и ловля мячей. Метание малого мяча с места правой и левой рукой.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Метание малого мяча по горизонтальной и вертикальной цели с расстояния 2—6 м с места и на дальность. Броски большого мяча двумя руками из-за головы (в парах).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Коррекционные упражнения (для развития пространственно-временной дифференцировки и точности движений)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Построение в обозначенном месте (в кругах, в квадратах). Построение в колонну с интервалом на вытянутые руки. Построение в круг по ориентиру. Увеличение и уменьшение круга движением вперед, назад, на ориентир, предложенный учителем. Шаг вперед, назад, в сторону и воспроизведение его с закрытыми глазами. Ходьба по ориентирам, начертанным на полу. Прыжок в длину с места в ориентир.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Построение в шеренгу с изменением места построения по заданному ориентиру (черта, квадрат, круг). Движение в колонне с изменением направлений по установленным на полу ориентирам. Повороты к ориентирам без контроля зрением в момент поворота. Шаг вперед, шаг назад, вправо в обозначенное место с открытыми и закрытыми глазами. Лазанье по определенным ориентирам, изменение направления лазанья. Подбрасывание мяча вверх до определенного ориентира. Выполнение исходных положений рук по словесной инструкции учителя. Выполнение различных упражнений без контроля и с контролем зрения.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Подвижные игры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«Слушай сигнал», «Космонавты»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«Отгадай по голосу», «Карусели», «Что изменилось?», «Волшебный мешок».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Коррекционные игры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«Запомни порядок», «Летает — не летает»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Игры с элементами общеразвивающих упражнений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«Вот так позы!», «Совушка», «Слушай сигнал», «Удочка», «Мы — солдаты»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«Салки маршем», «Повторяй за мной», «Веревочный круг», «Часовые и разведчики»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Игры с бегом и прыжками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«Гуси-лебеди», «Прыгающие воробушки», «Быстро по местам!», «Кошка и мышки»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 ребят порядок строгий», «Кто быстрее?», «У медведя во бору», «Пустое место».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Игры с бросанием, ловлей и метанием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«Метко в цель», «Догони мяч», «Кого назвали — тот и ловит»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«Охотники и утки», «Кто дальше бросит?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АООП определяет два уровня овладения предметными результатами: </w:t>
      </w:r>
      <w:r>
        <w:rPr>
          <w:rFonts w:ascii="Times New Roman" w:eastAsia="Times New Roman" w:hAnsi="Times New Roman" w:cs="Times New Roman"/>
          <w:i/>
          <w:sz w:val="28"/>
        </w:rPr>
        <w:t>минимальный и достаточный.</w:t>
      </w:r>
      <w:r>
        <w:rPr>
          <w:rFonts w:ascii="Times New Roman" w:eastAsia="Times New Roman" w:hAnsi="Times New Roman" w:cs="Times New Roman"/>
          <w:sz w:val="28"/>
        </w:rPr>
        <w:t xml:space="preserve"> Достаточный уровень освоения предметных результатов не является обязательным для всех обучающихся.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Минимальный уровень является обязательным для всех обучающихся с умственной отсталостью. Минимальный и достаточный уровни усвоения предметных результатов по физической культуре на конец обучения в младших классах: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Минимальный уровень: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выполнение комплексов утренней гимнастики под руководством учителя;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знание основных правил поведения на уроках физической культуры и осознанное их применение;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выполнение несложных упражнений по словесной инструкции при выполнении строевых команд;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ходьба в различном темпе с различными исходными положениями;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BD102A" w:rsidRDefault="00BD102A" w:rsidP="00BD102A">
      <w:pPr>
        <w:numPr>
          <w:ilvl w:val="0"/>
          <w:numId w:val="7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D102A" w:rsidRDefault="00BD102A" w:rsidP="00BD102A">
      <w:pPr>
        <w:spacing w:after="0" w:line="240" w:lineRule="auto"/>
        <w:ind w:firstLine="709"/>
        <w:rPr>
          <w:rFonts w:ascii="Calibri" w:eastAsia="Calibri" w:hAnsi="Calibri" w:cs="Calibri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Достаточный уровень:</w:t>
      </w:r>
    </w:p>
    <w:p w:rsidR="00BD102A" w:rsidRDefault="00BD102A" w:rsidP="00BD102A">
      <w:pPr>
        <w:numPr>
          <w:ilvl w:val="0"/>
          <w:numId w:val="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практическое освоение элементов гимнастики, легкой атлетики, спортивных и подвижных игр и других видов физической культуры;</w:t>
      </w:r>
    </w:p>
    <w:p w:rsidR="00BD102A" w:rsidRDefault="00BD102A" w:rsidP="00BD102A">
      <w:pPr>
        <w:numPr>
          <w:ilvl w:val="0"/>
          <w:numId w:val="8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самостоятельное выполнение комплексов утренней гимнастики;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BD102A" w:rsidRDefault="00BD102A" w:rsidP="00BD102A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выполнение основных двигательных действий в соответствии с заданием учителя: бег, ходьба, прыжки и др.;</w:t>
      </w:r>
    </w:p>
    <w:p w:rsidR="00BD102A" w:rsidRDefault="00BD102A" w:rsidP="00BD102A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 и выполнение строевых команд, ведение подсчёта при выполнении общеразвивающих упражнений.</w:t>
      </w:r>
    </w:p>
    <w:p w:rsidR="00BD102A" w:rsidRDefault="00BD102A" w:rsidP="00BD102A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совместное участие со сверстниками в подвижных играх и эстафетах;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BD102A" w:rsidRDefault="00BD102A" w:rsidP="00BD102A">
      <w:pPr>
        <w:numPr>
          <w:ilvl w:val="0"/>
          <w:numId w:val="1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знание спортивных традиций своего народа и других народов; </w:t>
      </w:r>
    </w:p>
    <w:p w:rsidR="00BD102A" w:rsidRDefault="00BD102A" w:rsidP="00BD102A">
      <w:pPr>
        <w:numPr>
          <w:ilvl w:val="0"/>
          <w:numId w:val="1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BD102A" w:rsidRDefault="00BD102A" w:rsidP="00BD102A">
      <w:pPr>
        <w:numPr>
          <w:ilvl w:val="0"/>
          <w:numId w:val="1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BD102A" w:rsidRDefault="00BD102A" w:rsidP="00BD102A">
      <w:pPr>
        <w:numPr>
          <w:ilvl w:val="0"/>
          <w:numId w:val="10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BD102A" w:rsidRDefault="00BD102A" w:rsidP="00BD102A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соблюдение требований техники безопасности в процессе участия в физкультурно-спортивных мероприятиях.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Базовые учебные действия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БУДы</w:t>
      </w:r>
      <w:proofErr w:type="spellEnd"/>
      <w:r>
        <w:rPr>
          <w:rFonts w:ascii="Times New Roman" w:eastAsia="Times New Roman" w:hAnsi="Times New Roman" w:cs="Times New Roman"/>
          <w:sz w:val="28"/>
        </w:rPr>
        <w:t>) состоят из личностных учебных действий, коммуникативных учебных действий, регулятивных учебных действий, познавательных учебных действий. Они связаны с содержанием учебных предметов.</w:t>
      </w:r>
    </w:p>
    <w:p w:rsidR="00BD102A" w:rsidRDefault="00BD102A" w:rsidP="00BD1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Связи базовых учебных действий с содержанием учебных предметов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355"/>
        <w:gridCol w:w="3139"/>
        <w:gridCol w:w="2085"/>
        <w:gridCol w:w="1884"/>
      </w:tblGrid>
      <w:tr w:rsidR="00BD102A" w:rsidTr="00014FFB">
        <w:trPr>
          <w:trHeight w:val="1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Группа БУД действий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учебных действия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Образовательная область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Учебный предмет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Личностные учебные действия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положительное отношение к окружающей 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Коммуникативные учебные действия</w:t>
            </w:r>
          </w:p>
          <w:p w:rsidR="00BD102A" w:rsidRDefault="00BD102A" w:rsidP="00014FFB">
            <w:pPr>
              <w:spacing w:after="0" w:line="240" w:lineRule="auto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вступать в контакт и работать в коллективе (учитель –ученик, ученик –ученик, ученик –класс, учитель-класс)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использовать принятые ритуалы социального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взаимодействия с одноклассниками и учителем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слушать и понимать инструкцию к учебному заданию в разных видах деятельности и быту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сотрудничать со взрослыми и сверстниками в разных социальных ситуациях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Регулятивные учебные действия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входить и выходить из учебного помещения со звонком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1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Физическая культура</w:t>
            </w: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учебной мебелью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принимать цели и произвольно включаться в деятельность, следовать предложенному плану и работать в соответствии с ним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  <w:tr w:rsidR="00BD102A" w:rsidTr="00014FFB">
        <w:trPr>
          <w:trHeight w:val="1"/>
        </w:trPr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соотносить свои действия и их результаты с заданными образцами, принимать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102A" w:rsidRDefault="00BD102A" w:rsidP="00014FFB">
            <w:pPr>
              <w:rPr>
                <w:rFonts w:ascii="Calibri" w:eastAsia="Calibri" w:hAnsi="Calibri" w:cs="Calibri"/>
              </w:rPr>
            </w:pPr>
          </w:p>
        </w:tc>
      </w:tr>
    </w:tbl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В процессе обучения необходимо осуществлять мониторинг всех групп БУД, который будет отражать </w:t>
      </w:r>
      <w:r>
        <w:rPr>
          <w:rFonts w:ascii="Times New Roman" w:eastAsia="Times New Roman" w:hAnsi="Times New Roman" w:cs="Times New Roman"/>
          <w:i/>
          <w:sz w:val="28"/>
        </w:rPr>
        <w:t>индивидуальные достижения</w:t>
      </w:r>
      <w:r>
        <w:rPr>
          <w:rFonts w:ascii="Times New Roman" w:eastAsia="Times New Roman" w:hAnsi="Times New Roman" w:cs="Times New Roman"/>
          <w:sz w:val="28"/>
        </w:rPr>
        <w:t xml:space="preserve"> обучающихся и позволит делать выводы об эффективности проводимой в этом направлении работы. Для оценки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каждого действия можно использовать, например, следующую </w:t>
      </w:r>
      <w:r>
        <w:rPr>
          <w:rFonts w:ascii="Times New Roman" w:eastAsia="Times New Roman" w:hAnsi="Times New Roman" w:cs="Times New Roman"/>
          <w:b/>
          <w:i/>
          <w:sz w:val="28"/>
        </w:rPr>
        <w:t>систему оценки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0 баллов ― действие отсутствует, обучающийся не понимает его смысла, не включается в процесс выполнения вместе с учителем;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 балла ― преимущественно выполняет действие по указанию учителя, в отдельных ситуациях способен выполнить его самостоятельно;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 балла ― способен самостоятельно применять действие, но иногда допускает ошибки, которые исправляет по замечанию учителя;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 баллов ― самостоятельно применяет действие в любой ситуации. 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Бальная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обучения.  </w:t>
      </w:r>
    </w:p>
    <w:p w:rsidR="00BD102A" w:rsidRDefault="00BD102A" w:rsidP="00BD1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</w:rPr>
      </w:pPr>
    </w:p>
    <w:p w:rsidR="00BD102A" w:rsidRDefault="00BD102A" w:rsidP="00BD1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Планируемые результаты реализации программы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Личностные учебные действия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lastRenderedPageBreak/>
        <w:t>Коммуникативные учебные действия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Коммуникативные учебные действия включают следующие умения: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обращаться за помощью и принимать помощь;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слушать и понимать инструкцию к учебному заданию в разных видах деятельности и быту;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Регулятивные учебные действия: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Регулятивные учебные действия включают следующие умения: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 темпе;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активно участвовать в деятельности, контролировать и оценивать свои действия и действия одноклассников;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Познавательные учебные действия: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познавательным учебным действиям относятся следующие умения: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выделять некоторые существенные, общие и отличительные свойства хорошо знакомых предметов;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устанавливать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видо-родовые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отношения предметов;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делать простейшие обобщения, сравнивать, классифицировать на наглядном материале;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пользоваться знаками, символами, предметами-заместителями;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читать; писать; выполнять арифметические действия;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BD102A" w:rsidRDefault="00BD102A" w:rsidP="00BD1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BD102A" w:rsidRDefault="00BD102A" w:rsidP="00BD10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b/>
          <w:sz w:val="28"/>
          <w:u w:val="single"/>
        </w:rPr>
      </w:pPr>
      <w:r>
        <w:rPr>
          <w:rFonts w:ascii="Times New Roman CYR" w:eastAsia="Times New Roman CYR" w:hAnsi="Times New Roman CYR" w:cs="Times New Roman CYR"/>
          <w:b/>
          <w:sz w:val="28"/>
          <w:u w:val="single"/>
        </w:rPr>
        <w:t>Дидактическое и методическое обеспечение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i/>
          <w:sz w:val="28"/>
        </w:rPr>
      </w:pPr>
      <w:r>
        <w:rPr>
          <w:rFonts w:ascii="Times New Roman CYR" w:eastAsia="Times New Roman CYR" w:hAnsi="Times New Roman CYR" w:cs="Times New Roman CYR"/>
          <w:i/>
          <w:sz w:val="28"/>
        </w:rPr>
        <w:t>Для реализации рабочей программы класса используется учебник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В. И. Лях. Физическая культура – М.: Просвещение, 2013.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i/>
          <w:sz w:val="28"/>
        </w:rPr>
        <w:lastRenderedPageBreak/>
        <w:t>Методические указания:</w:t>
      </w:r>
      <w:r>
        <w:rPr>
          <w:rFonts w:ascii="Times New Roman CYR" w:eastAsia="Times New Roman CYR" w:hAnsi="Times New Roman CYR" w:cs="Times New Roman CYR"/>
          <w:sz w:val="28"/>
        </w:rPr>
        <w:t xml:space="preserve"> В.М. Мозговой. Уроки физической культуры в начальных классах: пособие для учителей спец.(коррекционных)образовательных. учреждений VIII вида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Д.В.Григорьев. Совершенствование двигательных способностей школьников в условиях общеобразовательной школы. СПб.; Наука Питер, 2005.      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А.А. Дмитриев. Коррекция двигательных нарушений у учащихся </w:t>
      </w:r>
      <w:proofErr w:type="spellStart"/>
      <w:r>
        <w:rPr>
          <w:rFonts w:ascii="Times New Roman CYR" w:eastAsia="Times New Roman CYR" w:hAnsi="Times New Roman CYR" w:cs="Times New Roman CYR"/>
          <w:sz w:val="28"/>
        </w:rPr>
        <w:t>вспомагательной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школы средствами физического воспитания. А. А. Дмитриев. Красноярск,1987. </w:t>
      </w:r>
    </w:p>
    <w:p w:rsidR="00BD102A" w:rsidRDefault="00BD102A" w:rsidP="00BD102A">
      <w:pPr>
        <w:spacing w:after="0" w:line="240" w:lineRule="auto"/>
        <w:rPr>
          <w:rFonts w:ascii="Times New Roman CYR" w:eastAsia="Times New Roman CYR" w:hAnsi="Times New Roman CYR" w:cs="Times New Roman CYR"/>
          <w:i/>
          <w:sz w:val="28"/>
        </w:rPr>
      </w:pPr>
      <w:r>
        <w:rPr>
          <w:rFonts w:ascii="Times New Roman CYR" w:eastAsia="Times New Roman CYR" w:hAnsi="Times New Roman CYR" w:cs="Times New Roman CYR"/>
          <w:i/>
          <w:sz w:val="28"/>
        </w:rPr>
        <w:t xml:space="preserve">Основные общеобразовательные программы </w:t>
      </w:r>
    </w:p>
    <w:p w:rsidR="00BD102A" w:rsidRDefault="00BD102A" w:rsidP="00BD102A">
      <w:pPr>
        <w:numPr>
          <w:ilvl w:val="0"/>
          <w:numId w:val="1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Программами специальных (коррекционных) образовательных учреждений VIII вида. Подготовительный класс. 1—4 классы / [А. А. </w:t>
      </w:r>
      <w:proofErr w:type="spellStart"/>
      <w:r>
        <w:rPr>
          <w:rFonts w:ascii="Times New Roman" w:eastAsia="Times New Roman" w:hAnsi="Times New Roman" w:cs="Times New Roman"/>
          <w:sz w:val="28"/>
        </w:rPr>
        <w:t>Айдарбекова</w:t>
      </w:r>
      <w:proofErr w:type="spellEnd"/>
      <w:r>
        <w:rPr>
          <w:rFonts w:ascii="Times New Roman" w:eastAsia="Times New Roman" w:hAnsi="Times New Roman" w:cs="Times New Roman"/>
          <w:sz w:val="28"/>
        </w:rPr>
        <w:t>, В. М. Белов, В. В. Воронкова и др.]. — 8-е изд. — М.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Просвещение, 2013г.</w:t>
      </w:r>
    </w:p>
    <w:p w:rsidR="00BD102A" w:rsidRDefault="00BD102A" w:rsidP="00BD102A">
      <w:pPr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•</w:t>
      </w:r>
      <w:r>
        <w:rPr>
          <w:rFonts w:ascii="Times New Roman CYR" w:eastAsia="Times New Roman CYR" w:hAnsi="Times New Roman CYR" w:cs="Times New Roman CYR"/>
          <w:sz w:val="28"/>
        </w:rPr>
        <w:tab/>
        <w:t xml:space="preserve"> Методические пособия: В.И. Ковалько. Поурочные разработки по физкультуре. Москва «ВАКО» 2011 Е.С.Черник. Физическая культура во вспомогательной школе Е.С.Черник. М</w:t>
      </w:r>
      <w:proofErr w:type="gramStart"/>
      <w:r>
        <w:rPr>
          <w:rFonts w:ascii="Times New Roman CYR" w:eastAsia="Times New Roman CYR" w:hAnsi="Times New Roman CYR" w:cs="Times New Roman CYR"/>
          <w:sz w:val="28"/>
        </w:rPr>
        <w:t xml:space="preserve">,: </w:t>
      </w:r>
      <w:proofErr w:type="gramEnd"/>
      <w:r>
        <w:rPr>
          <w:rFonts w:ascii="Times New Roman CYR" w:eastAsia="Times New Roman CYR" w:hAnsi="Times New Roman CYR" w:cs="Times New Roman CYR"/>
          <w:sz w:val="28"/>
        </w:rPr>
        <w:t xml:space="preserve">Просвещение,1997 </w:t>
      </w:r>
    </w:p>
    <w:p w:rsidR="00BD102A" w:rsidRDefault="00BD102A" w:rsidP="00BD102A">
      <w:pPr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•</w:t>
      </w:r>
      <w:r>
        <w:rPr>
          <w:rFonts w:ascii="Times New Roman CYR" w:eastAsia="Times New Roman CYR" w:hAnsi="Times New Roman CYR" w:cs="Times New Roman CYR"/>
          <w:sz w:val="28"/>
        </w:rPr>
        <w:tab/>
        <w:t xml:space="preserve"> По возможности Аудиоцентр, магнитофон Мультимедийный проектор. По возможности Экспозиционный экран </w:t>
      </w:r>
    </w:p>
    <w:p w:rsidR="00BD102A" w:rsidRDefault="00BD102A" w:rsidP="00BD102A">
      <w:pPr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•</w:t>
      </w:r>
      <w:r>
        <w:rPr>
          <w:rFonts w:ascii="Times New Roman CYR" w:eastAsia="Times New Roman CYR" w:hAnsi="Times New Roman CYR" w:cs="Times New Roman CYR"/>
          <w:sz w:val="28"/>
        </w:rPr>
        <w:tab/>
        <w:t>По возможности Экранно-звуковые пособия Аудиозаписи в соответствии с программой обучения. Видеофильмы, соответствующие тематике программы по физической культуре.</w:t>
      </w:r>
    </w:p>
    <w:p w:rsidR="00BD102A" w:rsidRDefault="00BD102A" w:rsidP="00BD102A">
      <w:pPr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•</w:t>
      </w:r>
      <w:r>
        <w:rPr>
          <w:rFonts w:ascii="Times New Roman CYR" w:eastAsia="Times New Roman CYR" w:hAnsi="Times New Roman CYR" w:cs="Times New Roman CYR"/>
          <w:sz w:val="28"/>
        </w:rPr>
        <w:tab/>
        <w:t xml:space="preserve">Мультимедийные (цифровые) образовательные ресурсы, соответствующие тематике примерной программы по физической культуре. Ресурсы интернета (электронные библиотеки) </w:t>
      </w:r>
      <w:bookmarkStart w:id="1" w:name="_GoBack"/>
      <w:bookmarkEnd w:id="1"/>
    </w:p>
    <w:p w:rsidR="00BD102A" w:rsidRDefault="00BD102A" w:rsidP="00BD102A">
      <w:pPr>
        <w:spacing w:after="0" w:line="240" w:lineRule="auto"/>
        <w:ind w:left="720" w:hanging="360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Оборудование спортивного зала:</w:t>
      </w:r>
      <w:r>
        <w:rPr>
          <w:rFonts w:ascii="Times New Roman CYR" w:eastAsia="Times New Roman CYR" w:hAnsi="Times New Roman CYR" w:cs="Times New Roman CYR"/>
          <w:sz w:val="28"/>
        </w:rPr>
        <w:t xml:space="preserve"> гимнастические маты, степ тренажер, наклонная скамейка, шведские стенки, гимнастические скамейки, обручи, скакалки, гимнастические палки, </w:t>
      </w:r>
      <w:proofErr w:type="spellStart"/>
      <w:r>
        <w:rPr>
          <w:rFonts w:ascii="Times New Roman CYR" w:eastAsia="Times New Roman CYR" w:hAnsi="Times New Roman CYR" w:cs="Times New Roman CYR"/>
          <w:sz w:val="28"/>
        </w:rPr>
        <w:t>фитболы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>, баскетбольные мячи, волейбольные мячи, футбольные мячи, малые теннисные мячи, массажные мячи, баскетбольные кольца, эспандеры, набивные мячи индивидуальные коврики, канат, гимнастические ленты.</w:t>
      </w:r>
    </w:p>
    <w:p w:rsidR="0001137E" w:rsidRDefault="0001137E" w:rsidP="00CA047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629" w:rsidRPr="007A6CAC" w:rsidRDefault="00CA0475" w:rsidP="00B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D9236F" w:rsidRDefault="00D9236F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48C" w:rsidRPr="00CB140B" w:rsidRDefault="009D148C" w:rsidP="009D148C">
      <w:pPr>
        <w:jc w:val="center"/>
        <w:rPr>
          <w:rFonts w:ascii="Times New Roman" w:hAnsi="Times New Roman" w:cs="Times New Roman"/>
          <w:b/>
          <w:sz w:val="24"/>
        </w:rPr>
      </w:pPr>
      <w:r w:rsidRPr="00CB140B">
        <w:rPr>
          <w:rFonts w:ascii="Times New Roman" w:hAnsi="Times New Roman" w:cs="Times New Roman"/>
          <w:b/>
          <w:sz w:val="24"/>
        </w:rPr>
        <w:lastRenderedPageBreak/>
        <w:t xml:space="preserve">Государственное казенное общеобразовательное учреждение </w:t>
      </w:r>
      <w:r w:rsidRPr="00CB140B">
        <w:rPr>
          <w:rFonts w:ascii="Times New Roman" w:hAnsi="Times New Roman" w:cs="Times New Roman"/>
          <w:b/>
          <w:sz w:val="24"/>
        </w:rPr>
        <w:br/>
        <w:t>«Волгоградская школа – интернат №2»</w:t>
      </w:r>
    </w:p>
    <w:p w:rsidR="009D148C" w:rsidRPr="005236A8" w:rsidRDefault="009D148C" w:rsidP="009D148C">
      <w:pPr>
        <w:jc w:val="center"/>
        <w:rPr>
          <w:b/>
          <w:sz w:val="24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9D148C" w:rsidRPr="009774C3" w:rsidTr="00FB0868">
        <w:tc>
          <w:tcPr>
            <w:tcW w:w="3511" w:type="dxa"/>
            <w:shd w:val="clear" w:color="auto" w:fill="auto"/>
          </w:tcPr>
          <w:p w:rsidR="009D148C" w:rsidRPr="00887C07" w:rsidRDefault="009D148C" w:rsidP="00FB086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(Н.А. Бондарева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</w:t>
            </w:r>
          </w:p>
          <w:p w:rsidR="009D148C" w:rsidRPr="00887C07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887C07">
              <w:t>Рассмотрено и рекомендовано</w:t>
            </w:r>
          </w:p>
          <w:p w:rsidR="009D148C" w:rsidRPr="00887C07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 w:rsidRPr="00887C07">
              <w:t xml:space="preserve"> к утверждению </w:t>
            </w:r>
            <w:proofErr w:type="gramStart"/>
            <w:r w:rsidRPr="00887C07">
              <w:t>на</w:t>
            </w:r>
            <w:proofErr w:type="gramEnd"/>
            <w:r w:rsidRPr="00887C07">
              <w:t xml:space="preserve"> </w:t>
            </w:r>
          </w:p>
          <w:p w:rsidR="009D148C" w:rsidRPr="00887C07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заседании</w:t>
            </w:r>
            <w:proofErr w:type="gramEnd"/>
            <w:r>
              <w:t xml:space="preserve"> МО</w:t>
            </w:r>
            <w:r>
              <w:br/>
              <w:t xml:space="preserve">протокол </w:t>
            </w:r>
            <w:r>
              <w:br/>
              <w:t xml:space="preserve">от </w:t>
            </w:r>
            <w:r w:rsidRPr="002B408F">
              <w:t>«</w:t>
            </w:r>
            <w:r>
              <w:rPr>
                <w:u w:val="single"/>
              </w:rPr>
              <w:t>26</w:t>
            </w:r>
            <w:r w:rsidRPr="002B408F">
              <w:t>»</w:t>
            </w:r>
            <w:r w:rsidRPr="00887C07">
              <w:t xml:space="preserve"> </w:t>
            </w:r>
            <w:r>
              <w:t>августа 2025</w:t>
            </w:r>
            <w:r w:rsidRPr="00887C07">
              <w:t>г. № 1</w:t>
            </w:r>
          </w:p>
        </w:tc>
        <w:tc>
          <w:tcPr>
            <w:tcW w:w="3260" w:type="dxa"/>
            <w:shd w:val="clear" w:color="auto" w:fill="auto"/>
          </w:tcPr>
          <w:p w:rsidR="009D148C" w:rsidRPr="00887C07" w:rsidRDefault="009D148C" w:rsidP="00F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  <w:p w:rsidR="009D148C" w:rsidRPr="00887C07" w:rsidRDefault="009D148C" w:rsidP="00FB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0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r w:rsidRPr="002B408F">
              <w:rPr>
                <w:rFonts w:ascii="Times New Roman" w:hAnsi="Times New Roman" w:cs="Times New Roman"/>
                <w:sz w:val="24"/>
                <w:szCs w:val="24"/>
              </w:rPr>
              <w:t>»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вгуста 2025</w:t>
            </w:r>
            <w:r w:rsidRPr="00887C0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shd w:val="clear" w:color="auto" w:fill="auto"/>
          </w:tcPr>
          <w:p w:rsidR="009D148C" w:rsidRPr="00887C07" w:rsidRDefault="009D148C" w:rsidP="00FB0868">
            <w:pPr>
              <w:pStyle w:val="a5"/>
              <w:tabs>
                <w:tab w:val="left" w:pos="0"/>
                <w:tab w:val="left" w:pos="6237"/>
              </w:tabs>
              <w:jc w:val="left"/>
            </w:pPr>
            <w:r w:rsidRPr="00887C07">
              <w:t xml:space="preserve">«Утверждено» </w:t>
            </w:r>
            <w:r w:rsidRPr="00887C07">
              <w:br/>
              <w:t>и введено в действие приказо</w:t>
            </w:r>
            <w:r>
              <w:t xml:space="preserve">м </w:t>
            </w:r>
            <w:r w:rsidRPr="00887C07">
              <w:t xml:space="preserve">от </w:t>
            </w:r>
            <w:r>
              <w:t>«</w:t>
            </w:r>
            <w:r>
              <w:rPr>
                <w:u w:val="single"/>
              </w:rPr>
              <w:t>28</w:t>
            </w:r>
            <w:r>
              <w:t>» августа   2025</w:t>
            </w:r>
            <w:r w:rsidRPr="00887C07">
              <w:t xml:space="preserve"> г. № </w:t>
            </w:r>
            <w:r>
              <w:t>312</w:t>
            </w:r>
          </w:p>
          <w:p w:rsidR="009D148C" w:rsidRPr="00887C07" w:rsidRDefault="009D148C" w:rsidP="00FB0868">
            <w:pPr>
              <w:pStyle w:val="a5"/>
              <w:tabs>
                <w:tab w:val="left" w:pos="0"/>
                <w:tab w:val="left" w:pos="6237"/>
              </w:tabs>
            </w:pPr>
          </w:p>
        </w:tc>
      </w:tr>
      <w:tr w:rsidR="009D148C" w:rsidTr="00FB0868">
        <w:tc>
          <w:tcPr>
            <w:tcW w:w="3511" w:type="dxa"/>
            <w:shd w:val="clear" w:color="auto" w:fill="auto"/>
          </w:tcPr>
          <w:p w:rsidR="009D148C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9D148C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9D148C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9D148C" w:rsidRPr="00DC5F9D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Принято</w:t>
            </w:r>
            <w:r w:rsidRPr="00DC5F9D">
              <w:t xml:space="preserve"> решением педагогического совета </w:t>
            </w:r>
            <w:r>
              <w:t>протокол</w:t>
            </w:r>
          </w:p>
          <w:p w:rsidR="009D148C" w:rsidRPr="00DC5F9D" w:rsidRDefault="009D148C" w:rsidP="00FB0868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>от  «</w:t>
            </w:r>
            <w:r>
              <w:rPr>
                <w:u w:val="single"/>
              </w:rPr>
              <w:t>28</w:t>
            </w:r>
            <w:r>
              <w:t xml:space="preserve">» </w:t>
            </w:r>
            <w:r w:rsidRPr="00DC5F9D">
              <w:t>авгу</w:t>
            </w:r>
            <w:r>
              <w:t>ста 2025 г. №</w:t>
            </w:r>
            <w:r w:rsidRPr="00DC5F9D">
              <w:t xml:space="preserve"> </w:t>
            </w:r>
            <w:r>
              <w:t>1</w:t>
            </w:r>
          </w:p>
          <w:p w:rsidR="009D148C" w:rsidRPr="009774C3" w:rsidRDefault="009D148C" w:rsidP="00FB086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D148C" w:rsidRPr="00C410C4" w:rsidRDefault="009D148C" w:rsidP="00FB0868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D148C" w:rsidRPr="00DC5F9D" w:rsidRDefault="009D148C" w:rsidP="00FB0868">
            <w:pPr>
              <w:pStyle w:val="a5"/>
              <w:tabs>
                <w:tab w:val="left" w:pos="0"/>
                <w:tab w:val="left" w:pos="6237"/>
              </w:tabs>
            </w:pPr>
          </w:p>
        </w:tc>
      </w:tr>
    </w:tbl>
    <w:p w:rsidR="009D148C" w:rsidRDefault="009D148C" w:rsidP="009D148C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D148C" w:rsidRDefault="009D148C" w:rsidP="009D148C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</w:p>
    <w:p w:rsidR="009D148C" w:rsidRDefault="009D148C" w:rsidP="009D148C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9D148C" w:rsidRPr="00596F01" w:rsidRDefault="009D148C" w:rsidP="009D148C">
      <w:pPr>
        <w:tabs>
          <w:tab w:val="left" w:pos="3060"/>
          <w:tab w:val="left" w:pos="6765"/>
        </w:tabs>
        <w:spacing w:after="0"/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D148C" w:rsidRPr="004A6AF7" w:rsidRDefault="009D148C" w:rsidP="009D148C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AF7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адаптивной</w:t>
      </w:r>
      <w:r w:rsidRPr="004A6AF7">
        <w:rPr>
          <w:rFonts w:ascii="Times New Roman" w:eastAsia="Times New Roman" w:hAnsi="Times New Roman" w:cs="Times New Roman"/>
          <w:b/>
          <w:sz w:val="28"/>
          <w:szCs w:val="28"/>
        </w:rPr>
        <w:t xml:space="preserve"> физической культуре</w:t>
      </w:r>
    </w:p>
    <w:p w:rsidR="009D148C" w:rsidRPr="004A6AF7" w:rsidRDefault="009D148C" w:rsidP="009D148C">
      <w:pPr>
        <w:tabs>
          <w:tab w:val="left" w:pos="21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1«А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>» класса</w:t>
      </w:r>
    </w:p>
    <w:p w:rsidR="009D148C" w:rsidRPr="004A6AF7" w:rsidRDefault="009D148C" w:rsidP="009D148C">
      <w:pPr>
        <w:tabs>
          <w:tab w:val="left" w:pos="2190"/>
        </w:tabs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A6AF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9D148C" w:rsidRPr="004A6AF7" w:rsidRDefault="009D148C" w:rsidP="009D148C">
      <w:pPr>
        <w:tabs>
          <w:tab w:val="left" w:pos="219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148C" w:rsidRDefault="009D148C" w:rsidP="009D148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9D148C" w:rsidRDefault="009D148C" w:rsidP="009D148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9D148C" w:rsidRDefault="009D148C" w:rsidP="009D148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9D148C" w:rsidRDefault="009D148C" w:rsidP="009D148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9D148C" w:rsidRDefault="009D148C" w:rsidP="009D148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174"/>
      </w:tblGrid>
      <w:tr w:rsidR="009D148C" w:rsidRPr="00642E30" w:rsidTr="006D6DE7">
        <w:trPr>
          <w:trHeight w:val="1504"/>
        </w:trPr>
        <w:tc>
          <w:tcPr>
            <w:tcW w:w="4174" w:type="dxa"/>
          </w:tcPr>
          <w:p w:rsidR="009D148C" w:rsidRPr="008232D0" w:rsidRDefault="009D148C" w:rsidP="00FB0868">
            <w:pPr>
              <w:tabs>
                <w:tab w:val="left" w:pos="219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Разработала:</w:t>
            </w:r>
          </w:p>
          <w:p w:rsidR="009D148C" w:rsidRPr="008232D0" w:rsidRDefault="009D148C" w:rsidP="00FB08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:rsidR="009D148C" w:rsidRPr="008232D0" w:rsidRDefault="009D148C" w:rsidP="00FB0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>Сидская</w:t>
            </w:r>
            <w:proofErr w:type="spellEnd"/>
            <w:r w:rsidRPr="008232D0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9D148C" w:rsidRDefault="009D148C" w:rsidP="00FB0868">
            <w:pPr>
              <w:rPr>
                <w:rFonts w:ascii="Times New Roman" w:hAnsi="Times New Roman" w:cs="Times New Roman"/>
                <w:sz w:val="24"/>
              </w:rPr>
            </w:pPr>
          </w:p>
          <w:p w:rsidR="009D148C" w:rsidRPr="00642E30" w:rsidRDefault="009D148C" w:rsidP="00FB0868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9D148C" w:rsidRPr="00CB140B" w:rsidRDefault="009D148C" w:rsidP="009D148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4253"/>
        <w:gridCol w:w="1134"/>
        <w:gridCol w:w="1134"/>
        <w:gridCol w:w="1560"/>
        <w:gridCol w:w="1842"/>
      </w:tblGrid>
      <w:tr w:rsidR="009D148C" w:rsidTr="00FB0868">
        <w:trPr>
          <w:trHeight w:val="825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Кол-во уроков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9D148C" w:rsidTr="00FB0868">
        <w:trPr>
          <w:trHeight w:val="419"/>
        </w:trPr>
        <w:tc>
          <w:tcPr>
            <w:tcW w:w="10632" w:type="dxa"/>
            <w:gridSpan w:val="6"/>
          </w:tcPr>
          <w:p w:rsidR="009D148C" w:rsidRPr="009B7708" w:rsidRDefault="009D148C" w:rsidP="00FB0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708">
              <w:rPr>
                <w:rFonts w:ascii="Times New Roman" w:hAnsi="Times New Roman" w:cs="Times New Roman"/>
                <w:b/>
                <w:sz w:val="28"/>
                <w:szCs w:val="28"/>
              </w:rPr>
              <w:t>1 четверть</w:t>
            </w: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9D148C" w:rsidRPr="00115F12" w:rsidRDefault="009D148C" w:rsidP="00FB08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инструктаж, инструктаж по ТБ №2 на стадионе и правила поведения учащихся на уроке, ОРУ на месте. Игра «</w:t>
            </w:r>
            <w:proofErr w:type="spellStart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189"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Шеренга, колонна, равнение по носкам. Ходьба с различным положением рук и ног. Игра «</w:t>
            </w:r>
            <w:proofErr w:type="spellStart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189">
              <w:rPr>
                <w:rFonts w:ascii="Times New Roman" w:eastAsia="Calibri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команд «Равняйсь!», «Смирно!», «Вольно!», «На месте шагом марш!», «Класс стой!». Медленный бег на носках, ОРУ на месте. Игра «</w:t>
            </w:r>
            <w:proofErr w:type="spellStart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1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Ходьба, упражнения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месте</w:t>
            </w:r>
          </w:p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Медленный бег в затылок друг другу с соблюдением интервала движения. Специальные беговые упражнения. Игра «Кто быстрее?».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беговые упражнения. ОРУ со скакалкой.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пражнения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Понятия старта и финиша. Бег на скорость. Прыжки с короткой скакалкой на двух ногах. Игра «Запрещённое движение».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рыжки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скакалкой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большими мячами. Бег из различных исходных положений. Специальные беговые и прыжковые упражнения. Игра «Кто дальше прыгнет?».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прыжки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ускорением на 20- 30 метров. Специальные беговые упражнения. Бег с ускорением на 20- 30 метров. Специальные 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беговые упражнения.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Быстрый бег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ускорением по одному и в парах </w:t>
            </w:r>
            <w:proofErr w:type="gramStart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прямой. Прыжки на одной, двух ногах на месте и с продвижением вперёд. Игра « Кто дальше бросит?».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Быстрый бег по одному и в парах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699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учётом времени на 30 метров. Прыжки с короткой скакалкой на одной и двух ногах. Игра «Кто дальше бросит?».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учётом времени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прыжки со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скакалкой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глубину с места с низким приземлением. ОРУ с малыми мячами. Игра «Третий лишний».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глубину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упражнения с мячами.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 с малыми мячами. Прыжки в глубину с места с низким приземлением. Игра «У ребят порядок строгий».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мячами, п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рыжки в глубину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с места на дальность с мягким приземлением. Челночный бег. Игра «У ребят порядок строгий».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с места на результат. Челночный бег. ОРУ с малыми мячами. Игра «У ребят порядок строгий».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Упражнения с мячами.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о стену одной рукой с места. Медленный, равномерный бег до 2 минут, правильное дыхание во вре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 бег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Игра «Рыбаки и рыбки».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 в вертикальную цель одной рукой с места. Медленный, равномерный бег до 2 минут с правильным  дыханием  во время бега. Игра «Рыбаки и рыбки».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малого мяча одной рукой с места на дальность. Медленный, равномерный бег с 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тренировкой правильного дыхания. Прыжки с длинной скакалкой. Игра «Кто дальше прыгнет?».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Метание малого мяча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бег,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прыжки со скакалкой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Медленный, равномерный бег до 2 минут с правильным дыханием. Прыжки в длину на дальность с 2-3 шагов разбега с низким приземлением. Игра «Пустое место».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Бег, п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рыжки в длину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на дальность с 2-3 шагов разбега с низким приземлением. Челночный бег. Игра «Пустое место».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че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 на дальность с небольшого разбега. Встречные эстафеты. Игра «Охотники и утки».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длину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эстафеты.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с преодолением 3-4 препятствий. Встречные эстафеты. Игра «Охотники и утки».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преодолением полосы препятствий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с короткой скакалкой. Игра «Попади в цель!».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Прыжки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высоту с 2-3 шагов прямого разбега. Специальные прыжковые упражнения. Игра «Попади в цель!».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высоту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Прыжки в высоту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Э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стафеты.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BC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стафеты.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405"/>
        </w:trPr>
        <w:tc>
          <w:tcPr>
            <w:tcW w:w="10632" w:type="dxa"/>
            <w:gridSpan w:val="6"/>
          </w:tcPr>
          <w:p w:rsidR="009D148C" w:rsidRPr="009F4255" w:rsidRDefault="009D148C" w:rsidP="00FB08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7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поведения и ТБ для учащихся по разделу «Гимнастика». Построения в шеренгу, колонну, равнение по носкам; выполнение команд: «Равняйсь!», «Смирно!», «На месте!», «Шагом марш!», «Класс стой!».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B05">
              <w:rPr>
                <w:rFonts w:ascii="Times New Roman" w:eastAsia="Calibri" w:hAnsi="Times New Roman" w:cs="Times New Roman"/>
                <w:sz w:val="28"/>
                <w:szCs w:val="28"/>
              </w:rPr>
              <w:t>Беседа,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строевые 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Построения в шеренгу, колонну, равнение по носкам; выполнение команд: «Равняйсь!», «Смирно!», «На месте!», «Шагом марш!», «Класс стой!». Игра «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Висы и упоры. Игра «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Строевые упражнения. Совершенствование висов и упоров на различных гимнастических снарядах. Игра «</w:t>
            </w:r>
            <w:proofErr w:type="spellStart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2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Строевые </w:t>
            </w:r>
            <w:proofErr w:type="spellStart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</w:t>
            </w:r>
            <w:proofErr w:type="gramStart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,в</w:t>
            </w:r>
            <w:proofErr w:type="gramEnd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>исы</w:t>
            </w:r>
            <w:proofErr w:type="spellEnd"/>
            <w:r w:rsidRPr="00A352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упоры</w:t>
            </w:r>
          </w:p>
        </w:tc>
        <w:tc>
          <w:tcPr>
            <w:tcW w:w="1842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 гимнастической лестнице. Игра «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лестнице.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 гимнастической скамейке.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скамейке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 гимнастической лестнице и гимнастической скамейке.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Лазания по лестнице и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скамейке.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Лазания и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подлезания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 ОРУ в движении.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Лазания и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подлезания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лазаний и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подлезаний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 ОФП.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Лазания и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подлезания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Передвижения на четвереньках по полу с выполнением различных заданий.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Перелезания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 Игра «Запрещённое движение».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Передвижения на четвереньках по полу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в равновесии на полу. ОРУ со скакалкой. Игра «Запрещённое движение».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в равновесии на гимнастической скамейке. ОРУ со скакалкой. Игра «Кто дальше бросит?»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Акробатические упражнения: </w:t>
            </w:r>
            <w:proofErr w:type="gram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группировка</w:t>
            </w:r>
            <w:proofErr w:type="gram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лёжа на спине, в упоре стоя на коленях; перекаты. ОРУ со скакалкой. Игра «Кто дальше бросит?»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упражнения: группировки, перекаты; кувырок вперёд по наклонному мату; стойка на лопатках, согнув ноги. Игра «Третий лишний»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акробатических упражнений.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Игра «Третий лишний»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Акробатические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гимнастическими палками. Упражнения на формирование правильной осанки. Игра «У ребят порядок строгий»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гимнастическими палками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гимнастическими палками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большими мячами.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большими мячами.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обручами. Упражнения на формирование правильной осанки. Игра «У ребят порядок строгий»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обручами.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 Игра «У ребят порядок строгий».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 ОРУ с мячами. Игры.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для развития пространственно – временной дифференцировки и точности движений.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030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Ходьба по гимнастической скамейке</w:t>
            </w:r>
          </w:p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 предметом на голове. Подвижные игры.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Ходьба по гимнастической скамейке</w:t>
            </w:r>
          </w:p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249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на формирование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правильной осанки.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ОРУ со скакалкой.</w:t>
            </w:r>
          </w:p>
          <w:p w:rsidR="000310DF" w:rsidRDefault="000310DF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аттестация.</w:t>
            </w:r>
          </w:p>
          <w:p w:rsidR="000310DF" w:rsidRPr="000310DF" w:rsidRDefault="000310DF" w:rsidP="00FB0868">
            <w:pPr>
              <w:rPr>
                <w:rFonts w:ascii="Times New Roman" w:eastAsia="Times New Roman" w:hAnsi="Times New Roman" w:cs="Times New Roman"/>
                <w:b/>
                <w:bCs/>
                <w:color w:val="2F2F2F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Упражнен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ия на формирование правильной осанки.</w:t>
            </w:r>
          </w:p>
        </w:tc>
        <w:tc>
          <w:tcPr>
            <w:tcW w:w="1842" w:type="dxa"/>
          </w:tcPr>
          <w:p w:rsidR="009D148C" w:rsidRPr="009F4255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441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253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ОРУ со скакалкой.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Подвижные игры.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D148C" w:rsidRPr="00A3526B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ОРУ со скакалкой.</w:t>
            </w:r>
          </w:p>
        </w:tc>
        <w:tc>
          <w:tcPr>
            <w:tcW w:w="1842" w:type="dxa"/>
          </w:tcPr>
          <w:p w:rsidR="009D148C" w:rsidRPr="009F4255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11"/>
        </w:trPr>
        <w:tc>
          <w:tcPr>
            <w:tcW w:w="10632" w:type="dxa"/>
            <w:gridSpan w:val="6"/>
          </w:tcPr>
          <w:p w:rsidR="009D148C" w:rsidRPr="009F4255" w:rsidRDefault="009D148C" w:rsidP="00FB0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B7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9D148C" w:rsidTr="00FB0868">
        <w:tc>
          <w:tcPr>
            <w:tcW w:w="709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9D148C" w:rsidRPr="004F0F1E" w:rsidRDefault="009D148C" w:rsidP="00FB08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F0F1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Баскетбол</w:t>
            </w:r>
          </w:p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F1E">
              <w:rPr>
                <w:rFonts w:ascii="Times New Roman" w:eastAsia="Calibri" w:hAnsi="Times New Roman" w:cs="Times New Roman"/>
                <w:sz w:val="28"/>
                <w:szCs w:val="28"/>
              </w:rPr>
              <w:t>Правила поведения и ТБ для учащихся по разделу спортивные игры. ОРУ с баскетбольными и мячами.</w:t>
            </w:r>
          </w:p>
        </w:tc>
        <w:tc>
          <w:tcPr>
            <w:tcW w:w="1134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0F1E">
              <w:rPr>
                <w:rFonts w:ascii="Times New Roman" w:eastAsia="Calibri" w:hAnsi="Times New Roman" w:cs="Times New Roman"/>
                <w:sz w:val="28"/>
                <w:szCs w:val="28"/>
              </w:rPr>
              <w:t>Беседа, упражнения с мячами.</w:t>
            </w:r>
          </w:p>
        </w:tc>
        <w:tc>
          <w:tcPr>
            <w:tcW w:w="1842" w:type="dxa"/>
          </w:tcPr>
          <w:p w:rsidR="009D148C" w:rsidRPr="00BF0C9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баскетбольными и мячами. Упражнения на формирование правильной осанки.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мячами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на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правильной осанки.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Подбрасывания большого мяча и его ловля на месте и в движении; передачи мяча друг другу.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Подбрасывания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 ловля, передачи мяча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баскетбольными мячами. ОФП.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баскетбольными мячами. ОФП.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баскетбольными мячами в движении. Челночный бег.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мячами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ч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елночный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Перекатывания мяча в парах, тройках, в кругу. Броски мяча в пол и его ловля на месте и в движении.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Перекатывания мяча, броски в пол, </w:t>
            </w: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ловля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Подбрасывания и ловля большого мяча на месте и в движении. По одному и в парах.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Подбрасывания и ловля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ОРУ с малыми набивными мячами в парах, тройках, в кругу.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Бег из различных исходных положений.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набивными мячами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баскетбольного мяча в пол и его ловля на месте и в движении по одному. Эстафеты с мячами.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пол,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ловля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Эстафеты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о стену и его ловля одной и двумя руками. Прыжки с короткой скакалкой.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Прыжки с короткой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пол и его ловля в движении; ведения мяча одной и двумя руками на месте. Упражнения на формирование правильной осанки.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его ловля, ведения.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Ведения мяча одной и двумя руками на месте и в движении. ОФП.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Передачи мяча друг другу на месте различными способами.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Передачи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Передачи мяча друг другу на месте различными способами и его ловля.</w:t>
            </w:r>
            <w:r w:rsidRPr="004F0F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Челночный бег.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Передачи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Челночный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Pr="002669C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9D148C" w:rsidRPr="002669C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9CF">
              <w:rPr>
                <w:rFonts w:ascii="Times New Roman" w:eastAsia="Calibri" w:hAnsi="Times New Roman" w:cs="Times New Roman"/>
                <w:sz w:val="28"/>
                <w:szCs w:val="28"/>
              </w:rPr>
              <w:t>Броски в малое баскетбольное кольцо. Эстафеты с баскетбольными мячами.</w:t>
            </w:r>
          </w:p>
        </w:tc>
        <w:tc>
          <w:tcPr>
            <w:tcW w:w="1134" w:type="dxa"/>
          </w:tcPr>
          <w:p w:rsidR="009D148C" w:rsidRPr="002669C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Pr="002669C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Pr="002669CF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9CF">
              <w:rPr>
                <w:rFonts w:ascii="Times New Roman" w:eastAsia="Calibri" w:hAnsi="Times New Roman" w:cs="Times New Roman"/>
                <w:sz w:val="28"/>
                <w:szCs w:val="28"/>
              </w:rPr>
              <w:t>Броски мяча в кольцо. Эстафеты.</w:t>
            </w:r>
          </w:p>
        </w:tc>
        <w:tc>
          <w:tcPr>
            <w:tcW w:w="1842" w:type="dxa"/>
          </w:tcPr>
          <w:p w:rsidR="009D148C" w:rsidRPr="004F0F1E" w:rsidRDefault="009D148C" w:rsidP="00FB0868">
            <w:pPr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мяча одной и двумя руками на месте и в движении и передачи мяча друг другу различными способами.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Ведение и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передачи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баскетбольными и набивными мячами. ОФП.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Эстафеты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Эстафеты с баскетбольными и набивными мячами; броски в малое баскетбольное кольцо различными способами.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Эстафеты; броски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мяча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кольцо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1331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3" w:type="dxa"/>
          </w:tcPr>
          <w:p w:rsidR="009D148C" w:rsidRPr="00BC4A12" w:rsidRDefault="009D148C" w:rsidP="00FB086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i/>
                <w:sz w:val="28"/>
                <w:szCs w:val="28"/>
              </w:rPr>
              <w:t>Пионербол</w:t>
            </w:r>
          </w:p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hAnsi="Times New Roman" w:cs="Times New Roman"/>
                <w:sz w:val="28"/>
                <w:szCs w:val="28"/>
              </w:rPr>
              <w:t>Общие представления об игре и её правилах. ОРУ с волейбольными мячами.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Беседа, упражнения с мячами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996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Перебрасывания мяча </w:t>
            </w:r>
            <w:proofErr w:type="gram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низкую волейбольную сетку. Бег из различных исходных положений.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Перебрасыва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 мяча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сетку. Бег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Перебрасывания мяча ч/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низкую волейбольную сетку с последующей его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ловлей</w:t>
            </w:r>
            <w:proofErr w:type="gram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.Э</w:t>
            </w:r>
            <w:proofErr w:type="gram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стафеты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мячами.Упражнения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формирование правильной осанки.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Перебрасыва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 мяча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сетку и его ловля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Перебрасывания мяча </w:t>
            </w:r>
            <w:proofErr w:type="gram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волейбольную сетку с последующей его ловлей.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Перебрасыва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 мяча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сетку и его ловля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Подачи мяча одной и двумя руками с угла площадки. Переноска и передача мячей в движении.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Подачи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Переноска и передача мячей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Подачи мяча одной и двумя руками с угла площадки; разыгрывания мяча в три пасса. Прыжки с короткой и длинной скакалкой.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Подачи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разыгрывания мяча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рыжки с короткой и длинной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Расстановка игроков на площадке, зоны игры. Бег из различных исходных положений.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Игра в пионербол по упрощённым правилам.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Многоскоки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; эстафеты с бегом.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Игра в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пионербол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стафеты</w:t>
            </w:r>
            <w:proofErr w:type="spellEnd"/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малой площадке. ОФП.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944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малой площадке. Упражнения на формирование правильной осанки.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2669CF">
              <w:rPr>
                <w:rFonts w:ascii="Times New Roman" w:eastAsia="Calibri" w:hAnsi="Times New Roman" w:cs="Times New Roman"/>
                <w:sz w:val="28"/>
                <w:szCs w:val="28"/>
              </w:rPr>
              <w:t>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53" w:type="dxa"/>
          </w:tcPr>
          <w:p w:rsidR="009D148C" w:rsidRPr="003C68BA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Бег из различных исходных положений.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в пионербол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49"/>
        </w:trPr>
        <w:tc>
          <w:tcPr>
            <w:tcW w:w="10632" w:type="dxa"/>
            <w:gridSpan w:val="6"/>
          </w:tcPr>
          <w:p w:rsidR="009D148C" w:rsidRDefault="009D148C" w:rsidP="00FB0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B7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Вводный инструктаж, инструктаж по ТБ №2 на стадионе и правила поведения учащихся на уроке, ОРУ на месте. Игра «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учётом времени на 30 метров. Прыжки с короткой скакалкой на одной и двух ногах. Игра «Кто дальше бросит?»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Упражнения со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Специальные беговые упражнения. ОРУ со скакалкой. Челночный бег. Игра «У ребят порядок строгий».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 со скакалкой.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на дальность с 2 – 3 шагов разбега с низким приземлением. Челночный бег. Игра «Пустое место».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Прыжки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длину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 Челночный бег.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на дальность с 2 – 3 шагов разбега с низким приземлением.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Игра «Попади в цель».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Прыжки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длину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преодолением 3 -4 препятствий. Прыжки с короткой скакалкой на одной и двух ногах. Игра «Охотники и утки».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Бег. Упражнения со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преодолением полосы препятствий. Прыжки с короткой скакалкой. Игра «Попади в цель».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Бег. Упражнения со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 с 2–3 шагов прямого разбега. Специальные прыжковые упражнения. Игра «Попади в цель».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 с прямого разбега. Встречные эстафеты. Игра «Третий лишний».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высоту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Э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стафеты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w w:val="103"/>
                <w:sz w:val="28"/>
                <w:szCs w:val="28"/>
              </w:rPr>
              <w:t>Метание малого мяча о стену одной рукой с места. Игра «Рыбаки и рыбки».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103"/>
                <w:sz w:val="28"/>
                <w:szCs w:val="28"/>
              </w:rPr>
              <w:t>Метание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малого мяча в вертикальную цель одной рукой с места. Игра «Рыбаки и рыбки».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103"/>
                <w:sz w:val="28"/>
                <w:szCs w:val="28"/>
              </w:rPr>
              <w:t>Метание мяча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Метание малого мяча на дальность одной рукой с места. Прыжки с короткой скакалкой. Игра «Охотники и утки».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w w:val="103"/>
                <w:sz w:val="28"/>
                <w:szCs w:val="28"/>
              </w:rPr>
              <w:t xml:space="preserve">Метание мяча.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Прыжки со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ОРУ с большими мячами. Бег из различных исходных положений. Специальные прыжковые и беговые упражнения.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 с мячами.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из различных исходных положений. Броски малого набивного мяча на дальность. Игра «Кто дальше прыгнет?»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Броски набивного мяча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Броски малого набивного мяча на дальность. Игра «Кто дальше прыгнет?»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Броски набивного мяча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Чередования ходьбы и бега. Прыжки на короткой скакалке.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Ходьба и бег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преодолением полосы препятствий. Прыжки на короткой скакалке.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Бег. Прыжки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   скакалкой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Броски малого набивного мяча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Броски набивного мяча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Челночный бег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Метания мяча в цель.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Бег. Метания.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855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Метания мяча в цель. Бег наперегонки.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Бег. Метания.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61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Бег с ускорением на 20 – 30 метров. ОРУ со скакалкой. Игра «Кто быстрее?»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 с </w:t>
            </w:r>
            <w:proofErr w:type="spellStart"/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ускорением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пражнения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 скакалкой.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1645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Медленный, равномерный бег до 2 мин. с правильным дыханием. Прыжки в длину с места с низким приземлением. Игра «Пустое место».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Бег.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Прыжки в длину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08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9D148C" w:rsidRPr="00BC4A12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Метания мяча в цель.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Прыжки на короткой скакалке</w:t>
            </w:r>
            <w:r w:rsidR="000310DF">
              <w:rPr>
                <w:rFonts w:ascii="Times New Roman" w:eastAsia="Calibri" w:hAnsi="Times New Roman" w:cs="Times New Roman"/>
                <w:sz w:val="28"/>
                <w:szCs w:val="28"/>
              </w:rPr>
              <w:t>. Контрольная аттестация.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Метания. 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25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Встречные эстафеты. ОРУ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набивным мячом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Упражнения с мячом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48C" w:rsidTr="00FB0868">
        <w:trPr>
          <w:trHeight w:val="317"/>
        </w:trPr>
        <w:tc>
          <w:tcPr>
            <w:tcW w:w="709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253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>Прыжки в длину с места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Встречные эстафеты.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D148C" w:rsidRDefault="009D148C" w:rsidP="00FB086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Бег.</w:t>
            </w:r>
            <w:r w:rsidRPr="00BC4A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Прыжки в длину</w:t>
            </w:r>
          </w:p>
        </w:tc>
        <w:tc>
          <w:tcPr>
            <w:tcW w:w="1842" w:type="dxa"/>
          </w:tcPr>
          <w:p w:rsidR="009D148C" w:rsidRDefault="009D148C" w:rsidP="00FB0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Pr="00887C07" w:rsidRDefault="009D148C" w:rsidP="009D148C">
      <w:pPr>
        <w:rPr>
          <w:rFonts w:ascii="Times New Roman" w:hAnsi="Times New Roman" w:cs="Times New Roman"/>
          <w:sz w:val="28"/>
          <w:szCs w:val="28"/>
        </w:rPr>
      </w:pPr>
    </w:p>
    <w:p w:rsidR="009D148C" w:rsidRPr="007A6CAC" w:rsidRDefault="009D148C" w:rsidP="007A6C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9D148C" w:rsidRPr="007A6CAC" w:rsidSect="00CA394E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0548421E"/>
    <w:multiLevelType w:val="multilevel"/>
    <w:tmpl w:val="537C3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9D2937"/>
    <w:multiLevelType w:val="multilevel"/>
    <w:tmpl w:val="988CC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7013E0"/>
    <w:multiLevelType w:val="multilevel"/>
    <w:tmpl w:val="746E2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785130"/>
    <w:multiLevelType w:val="multilevel"/>
    <w:tmpl w:val="BC686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333DF4"/>
    <w:multiLevelType w:val="multilevel"/>
    <w:tmpl w:val="F470FD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137E"/>
    <w:rsid w:val="000125A7"/>
    <w:rsid w:val="000310DF"/>
    <w:rsid w:val="00046BBA"/>
    <w:rsid w:val="00051C72"/>
    <w:rsid w:val="00065612"/>
    <w:rsid w:val="00071016"/>
    <w:rsid w:val="00074464"/>
    <w:rsid w:val="000C37F7"/>
    <w:rsid w:val="000C4A93"/>
    <w:rsid w:val="00120AAC"/>
    <w:rsid w:val="001249FB"/>
    <w:rsid w:val="001255B1"/>
    <w:rsid w:val="0016660E"/>
    <w:rsid w:val="001941C5"/>
    <w:rsid w:val="001D5C46"/>
    <w:rsid w:val="001F37AF"/>
    <w:rsid w:val="00215DAC"/>
    <w:rsid w:val="00217A32"/>
    <w:rsid w:val="00226382"/>
    <w:rsid w:val="00274E1C"/>
    <w:rsid w:val="00274F07"/>
    <w:rsid w:val="002A0B1C"/>
    <w:rsid w:val="002B0E71"/>
    <w:rsid w:val="002C3982"/>
    <w:rsid w:val="003360E9"/>
    <w:rsid w:val="003524E2"/>
    <w:rsid w:val="00370A11"/>
    <w:rsid w:val="00377C49"/>
    <w:rsid w:val="0038109D"/>
    <w:rsid w:val="003A6512"/>
    <w:rsid w:val="003B353B"/>
    <w:rsid w:val="00424BD3"/>
    <w:rsid w:val="00446861"/>
    <w:rsid w:val="0047260A"/>
    <w:rsid w:val="00482D49"/>
    <w:rsid w:val="004A7CA0"/>
    <w:rsid w:val="004B714D"/>
    <w:rsid w:val="004C5293"/>
    <w:rsid w:val="004C7BE9"/>
    <w:rsid w:val="004E63C0"/>
    <w:rsid w:val="00511E0B"/>
    <w:rsid w:val="00514832"/>
    <w:rsid w:val="00533119"/>
    <w:rsid w:val="00533DF3"/>
    <w:rsid w:val="00560DDF"/>
    <w:rsid w:val="0057146D"/>
    <w:rsid w:val="005821A5"/>
    <w:rsid w:val="005946B3"/>
    <w:rsid w:val="005A2D4C"/>
    <w:rsid w:val="005B2D52"/>
    <w:rsid w:val="005B3593"/>
    <w:rsid w:val="005F25D9"/>
    <w:rsid w:val="005F7CDB"/>
    <w:rsid w:val="00633BD4"/>
    <w:rsid w:val="00635520"/>
    <w:rsid w:val="00637437"/>
    <w:rsid w:val="00676213"/>
    <w:rsid w:val="00686B86"/>
    <w:rsid w:val="00695E97"/>
    <w:rsid w:val="006A4AF7"/>
    <w:rsid w:val="006C7D51"/>
    <w:rsid w:val="006D6DE7"/>
    <w:rsid w:val="007304F1"/>
    <w:rsid w:val="00733698"/>
    <w:rsid w:val="00735493"/>
    <w:rsid w:val="0074289E"/>
    <w:rsid w:val="007474B3"/>
    <w:rsid w:val="007476E9"/>
    <w:rsid w:val="00771EA9"/>
    <w:rsid w:val="0077401C"/>
    <w:rsid w:val="00774675"/>
    <w:rsid w:val="007A6CAC"/>
    <w:rsid w:val="007C7F1F"/>
    <w:rsid w:val="007F6C41"/>
    <w:rsid w:val="008344D9"/>
    <w:rsid w:val="00847DA9"/>
    <w:rsid w:val="008530ED"/>
    <w:rsid w:val="00855629"/>
    <w:rsid w:val="00857736"/>
    <w:rsid w:val="00870C97"/>
    <w:rsid w:val="008D6E4D"/>
    <w:rsid w:val="008E3DF3"/>
    <w:rsid w:val="008F1867"/>
    <w:rsid w:val="009413D6"/>
    <w:rsid w:val="0095089C"/>
    <w:rsid w:val="00970676"/>
    <w:rsid w:val="009D148C"/>
    <w:rsid w:val="00A53226"/>
    <w:rsid w:val="00A66452"/>
    <w:rsid w:val="00A840DA"/>
    <w:rsid w:val="00A93315"/>
    <w:rsid w:val="00AA75C4"/>
    <w:rsid w:val="00AB15BE"/>
    <w:rsid w:val="00AD25F5"/>
    <w:rsid w:val="00AD459D"/>
    <w:rsid w:val="00AE3C74"/>
    <w:rsid w:val="00AE5AB3"/>
    <w:rsid w:val="00B04745"/>
    <w:rsid w:val="00B342A2"/>
    <w:rsid w:val="00B35520"/>
    <w:rsid w:val="00B445BC"/>
    <w:rsid w:val="00B90D6D"/>
    <w:rsid w:val="00B94389"/>
    <w:rsid w:val="00BA05A2"/>
    <w:rsid w:val="00BC2AEC"/>
    <w:rsid w:val="00BD102A"/>
    <w:rsid w:val="00BE1E67"/>
    <w:rsid w:val="00BE6BD8"/>
    <w:rsid w:val="00BF2743"/>
    <w:rsid w:val="00C00F96"/>
    <w:rsid w:val="00C105BA"/>
    <w:rsid w:val="00C47A85"/>
    <w:rsid w:val="00C54544"/>
    <w:rsid w:val="00C64D94"/>
    <w:rsid w:val="00CA0475"/>
    <w:rsid w:val="00CA394E"/>
    <w:rsid w:val="00CA421A"/>
    <w:rsid w:val="00CB1D45"/>
    <w:rsid w:val="00CC0A9A"/>
    <w:rsid w:val="00CC6610"/>
    <w:rsid w:val="00CD1C7E"/>
    <w:rsid w:val="00CD318C"/>
    <w:rsid w:val="00D3473E"/>
    <w:rsid w:val="00D3668D"/>
    <w:rsid w:val="00D635B7"/>
    <w:rsid w:val="00D9236F"/>
    <w:rsid w:val="00DB7DF1"/>
    <w:rsid w:val="00DF2689"/>
    <w:rsid w:val="00E13CC9"/>
    <w:rsid w:val="00E22C89"/>
    <w:rsid w:val="00E25AB0"/>
    <w:rsid w:val="00E65367"/>
    <w:rsid w:val="00E66481"/>
    <w:rsid w:val="00E956EE"/>
    <w:rsid w:val="00EA7E8D"/>
    <w:rsid w:val="00EF4F9D"/>
    <w:rsid w:val="00F3344A"/>
    <w:rsid w:val="00F4342D"/>
    <w:rsid w:val="00F501C3"/>
    <w:rsid w:val="00FB4750"/>
    <w:rsid w:val="00FD2264"/>
    <w:rsid w:val="00FD7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74464"/>
    <w:pPr>
      <w:ind w:left="720"/>
      <w:contextualSpacing/>
    </w:pPr>
  </w:style>
  <w:style w:type="character" w:customStyle="1" w:styleId="s2">
    <w:name w:val="s2"/>
    <w:uiPriority w:val="99"/>
    <w:rsid w:val="000079F1"/>
  </w:style>
  <w:style w:type="character" w:customStyle="1" w:styleId="s5">
    <w:name w:val="s5"/>
    <w:uiPriority w:val="99"/>
    <w:rsid w:val="000079F1"/>
  </w:style>
  <w:style w:type="paragraph" w:customStyle="1" w:styleId="p6">
    <w:name w:val="p6"/>
    <w:basedOn w:val="a"/>
    <w:uiPriority w:val="99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0113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11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137E"/>
  </w:style>
  <w:style w:type="paragraph" w:customStyle="1" w:styleId="a7">
    <w:name w:val="Основной"/>
    <w:basedOn w:val="a"/>
    <w:uiPriority w:val="99"/>
    <w:rsid w:val="00B04745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7028-A92F-498C-BBB9-380D9E5B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6512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2025-08-04T11:14:00Z</cp:lastPrinted>
  <dcterms:created xsi:type="dcterms:W3CDTF">2022-10-31T08:18:00Z</dcterms:created>
  <dcterms:modified xsi:type="dcterms:W3CDTF">2025-10-02T17:49:00Z</dcterms:modified>
</cp:coreProperties>
</file>